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0751DB" w14:textId="362F5881" w:rsidR="00FE7C47" w:rsidRDefault="00811821" w:rsidP="00811821">
      <w:pPr>
        <w:widowControl w:val="0"/>
        <w:suppressAutoHyphens/>
        <w:spacing w:after="0" w:line="240" w:lineRule="auto"/>
        <w:jc w:val="center"/>
        <w:rPr>
          <w:rFonts w:ascii="Times New Roman" w:eastAsia="Tahoma" w:hAnsi="Times New Roman"/>
          <w:b/>
          <w:kern w:val="2"/>
          <w:lang w:eastAsia="ar-SA"/>
        </w:rPr>
      </w:pPr>
      <w:bookmarkStart w:id="0" w:name="_Hlk77869104"/>
      <w:r>
        <w:rPr>
          <w:rFonts w:ascii="Times New Roman" w:eastAsia="Tahoma" w:hAnsi="Times New Roman"/>
          <w:b/>
          <w:kern w:val="2"/>
          <w:lang w:eastAsia="ar-SA"/>
        </w:rPr>
        <w:t>Informacja o przetwarzaniu danych osobowych w związku ze sprzedażą premiową</w:t>
      </w:r>
      <w:r w:rsidR="00FE7C47">
        <w:rPr>
          <w:rFonts w:ascii="Times New Roman" w:eastAsia="Tahoma" w:hAnsi="Times New Roman"/>
          <w:b/>
          <w:kern w:val="2"/>
          <w:lang w:eastAsia="ar-SA"/>
        </w:rPr>
        <w:t>:</w:t>
      </w:r>
    </w:p>
    <w:p w14:paraId="51A3924E" w14:textId="471B83D2" w:rsidR="00FE7C47" w:rsidRPr="00B34E00" w:rsidRDefault="00FE7C47" w:rsidP="00FE7C47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center"/>
        <w:rPr>
          <w:rFonts w:asciiTheme="minorHAnsi" w:hAnsiTheme="minorHAnsi" w:cstheme="minorHAnsi"/>
          <w:b/>
          <w:bCs/>
          <w:strike/>
          <w:color w:val="000000"/>
        </w:rPr>
      </w:pPr>
      <w:r w:rsidRPr="00B34E00">
        <w:rPr>
          <w:rFonts w:asciiTheme="minorHAnsi" w:hAnsiTheme="minorHAnsi" w:cstheme="minorHAnsi"/>
          <w:b/>
          <w:bCs/>
        </w:rPr>
        <w:t xml:space="preserve">„Kup ogrodzenie POLBRAM za min. 3000 zł. i zyskaj </w:t>
      </w:r>
      <w:r w:rsidR="00811821">
        <w:rPr>
          <w:rFonts w:asciiTheme="minorHAnsi" w:hAnsiTheme="minorHAnsi" w:cstheme="minorHAnsi"/>
          <w:b/>
          <w:bCs/>
        </w:rPr>
        <w:t xml:space="preserve">bon o wartości </w:t>
      </w:r>
      <w:r w:rsidRPr="00B34E00">
        <w:rPr>
          <w:rFonts w:asciiTheme="minorHAnsi" w:hAnsiTheme="minorHAnsi" w:cstheme="minorHAnsi"/>
          <w:b/>
          <w:bCs/>
        </w:rPr>
        <w:t>600 zł na kolejne zakupy.”</w:t>
      </w:r>
    </w:p>
    <w:p w14:paraId="1E71E7F1" w14:textId="4C475412" w:rsidR="00FE7C47" w:rsidRDefault="00FE7C47" w:rsidP="00FE7C47">
      <w:pPr>
        <w:widowControl w:val="0"/>
        <w:suppressAutoHyphens/>
        <w:spacing w:after="0" w:line="240" w:lineRule="auto"/>
        <w:jc w:val="both"/>
        <w:rPr>
          <w:rFonts w:ascii="Times New Roman" w:eastAsia="Tahoma" w:hAnsi="Times New Roman"/>
          <w:b/>
          <w:kern w:val="2"/>
          <w:lang w:eastAsia="ar-SA"/>
        </w:rPr>
      </w:pPr>
      <w:r>
        <w:rPr>
          <w:rFonts w:ascii="Times New Roman" w:eastAsia="Tahoma" w:hAnsi="Times New Roman"/>
          <w:b/>
          <w:kern w:val="2"/>
          <w:lang w:eastAsia="ar-SA"/>
        </w:rPr>
        <w:t>---------------------------------------------------------------------------------------------------------------------------</w:t>
      </w:r>
    </w:p>
    <w:p w14:paraId="6B3EC02D" w14:textId="77777777" w:rsidR="00FE7C47" w:rsidRDefault="00FE7C47" w:rsidP="0016433D">
      <w:pPr>
        <w:widowControl w:val="0"/>
        <w:suppressAutoHyphens/>
        <w:spacing w:after="0" w:line="240" w:lineRule="auto"/>
        <w:jc w:val="center"/>
        <w:rPr>
          <w:rFonts w:ascii="Times New Roman" w:eastAsia="Tahoma" w:hAnsi="Times New Roman"/>
          <w:b/>
          <w:kern w:val="2"/>
          <w:lang w:eastAsia="ar-SA"/>
        </w:rPr>
      </w:pPr>
    </w:p>
    <w:p w14:paraId="1A9DFD28" w14:textId="41476C02" w:rsidR="0016433D" w:rsidRPr="00CE7D9F" w:rsidRDefault="0016433D" w:rsidP="0016433D">
      <w:pPr>
        <w:widowControl w:val="0"/>
        <w:suppressAutoHyphens/>
        <w:spacing w:after="0" w:line="240" w:lineRule="auto"/>
        <w:jc w:val="center"/>
        <w:rPr>
          <w:rFonts w:ascii="Times New Roman" w:eastAsia="Tahoma" w:hAnsi="Times New Roman"/>
          <w:b/>
          <w:kern w:val="2"/>
          <w:lang w:eastAsia="ar-SA"/>
        </w:rPr>
      </w:pPr>
      <w:r w:rsidRPr="00CE7D9F">
        <w:rPr>
          <w:rFonts w:ascii="Times New Roman" w:eastAsia="Tahoma" w:hAnsi="Times New Roman"/>
          <w:b/>
          <w:kern w:val="2"/>
          <w:lang w:eastAsia="ar-SA"/>
        </w:rPr>
        <w:t>Informacja Administratora – zgodnie z art. 13 ust. 1 i 2 ogólnego rozporządzenia o ochronie danych osobowych nr 2016/679 z dnia 27 kwietnia 2016 r.,</w:t>
      </w:r>
      <w:r w:rsidRPr="00CE7D9F">
        <w:rPr>
          <w:rFonts w:ascii="Times New Roman" w:eastAsia="Tahoma" w:hAnsi="Times New Roman"/>
          <w:b/>
          <w:kern w:val="2"/>
          <w:lang w:eastAsia="ar-SA"/>
        </w:rPr>
        <w:br/>
        <w:t>zwanego dalej RODO</w:t>
      </w:r>
    </w:p>
    <w:p w14:paraId="3A05AAD1" w14:textId="77777777" w:rsidR="0016433D" w:rsidRPr="00CE7D9F" w:rsidRDefault="0016433D" w:rsidP="0016433D">
      <w:pPr>
        <w:spacing w:after="0" w:line="256" w:lineRule="auto"/>
        <w:jc w:val="center"/>
        <w:rPr>
          <w:rFonts w:ascii="Times New Roman" w:hAnsi="Times New Roman"/>
          <w:b/>
          <w:bCs/>
        </w:rPr>
      </w:pPr>
    </w:p>
    <w:p w14:paraId="0676F21D" w14:textId="77777777" w:rsidR="0016433D" w:rsidRPr="00CE7D9F" w:rsidRDefault="0016433D" w:rsidP="0016433D">
      <w:pPr>
        <w:spacing w:line="256" w:lineRule="auto"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>Stosując się do art</w:t>
      </w:r>
      <w:r w:rsidRPr="00365337">
        <w:rPr>
          <w:rFonts w:ascii="Times New Roman" w:hAnsi="Times New Roman"/>
        </w:rPr>
        <w:t>. 13 Rozporządzenia</w:t>
      </w:r>
      <w:r w:rsidRPr="00CE7D9F">
        <w:rPr>
          <w:rFonts w:ascii="Times New Roman" w:hAnsi="Times New Roman"/>
        </w:rPr>
        <w:t xml:space="preserve"> Parlamentu Europejskiego i Rady (UE) 2016/679 z dnia 27 kwietnia 2016 roku w sprawie ochrony osób fizycznych w związku z przetwarzaniem danych osobowych i w sprawie swobodnego przepływu takich danych oraz uchylenia dyrektywy 95/46/WE, dalej również jako „RODO”, informujemy, iż:</w:t>
      </w:r>
    </w:p>
    <w:p w14:paraId="1C330260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 xml:space="preserve">Administratorem danych jest: </w:t>
      </w:r>
      <w:bookmarkStart w:id="1" w:name="_Hlk77690883"/>
      <w:r w:rsidRPr="00CE7D9F">
        <w:rPr>
          <w:rFonts w:ascii="Times New Roman" w:hAnsi="Times New Roman"/>
        </w:rPr>
        <w:t xml:space="preserve">Grupa PSB Handel S.A. z/s w </w:t>
      </w:r>
      <w:proofErr w:type="spellStart"/>
      <w:r w:rsidRPr="00CE7D9F">
        <w:rPr>
          <w:rFonts w:ascii="Times New Roman" w:hAnsi="Times New Roman"/>
        </w:rPr>
        <w:t>Wełeczu</w:t>
      </w:r>
      <w:bookmarkEnd w:id="1"/>
      <w:proofErr w:type="spellEnd"/>
      <w:r w:rsidRPr="00CE7D9F">
        <w:rPr>
          <w:rFonts w:ascii="Times New Roman" w:hAnsi="Times New Roman"/>
        </w:rPr>
        <w:t xml:space="preserve">, </w:t>
      </w:r>
      <w:proofErr w:type="spellStart"/>
      <w:r w:rsidRPr="00CE7D9F">
        <w:rPr>
          <w:rFonts w:ascii="Times New Roman" w:hAnsi="Times New Roman"/>
        </w:rPr>
        <w:t>Wełecz</w:t>
      </w:r>
      <w:proofErr w:type="spellEnd"/>
      <w:r w:rsidRPr="00CE7D9F">
        <w:rPr>
          <w:rFonts w:ascii="Times New Roman" w:hAnsi="Times New Roman"/>
        </w:rPr>
        <w:t xml:space="preserve"> 142, 28-100 Busko-Zdrój, NIP: 655-197-44-39, REGON: 366438684, dalej zwana „Administratorem”.</w:t>
      </w:r>
    </w:p>
    <w:p w14:paraId="6BEEED6C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 xml:space="preserve">Dane kontaktowe IOD: iod.rafalandrzejewski@grupapsb.com.pl. </w:t>
      </w:r>
    </w:p>
    <w:p w14:paraId="48172C30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 xml:space="preserve">Przetwarzamy </w:t>
      </w:r>
      <w:r w:rsidRPr="007C2073">
        <w:rPr>
          <w:rFonts w:ascii="Times New Roman" w:hAnsi="Times New Roman"/>
        </w:rPr>
        <w:t>Pani/Pana</w:t>
      </w:r>
      <w:r w:rsidRPr="00CE7D9F">
        <w:rPr>
          <w:rFonts w:ascii="Times New Roman" w:hAnsi="Times New Roman"/>
        </w:rPr>
        <w:t xml:space="preserve"> dane w następujących celach oraz na następujących podstawach prawnych:</w:t>
      </w:r>
    </w:p>
    <w:p w14:paraId="6D96FD79" w14:textId="72D88469" w:rsidR="00883B02" w:rsidRPr="00883B02" w:rsidRDefault="0016433D" w:rsidP="00883B02">
      <w:pPr>
        <w:pStyle w:val="Akapitzlist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Theme="minorHAnsi" w:hAnsiTheme="minorHAnsi" w:cstheme="minorHAnsi"/>
          <w:b/>
          <w:bCs/>
          <w:color w:val="000000"/>
        </w:rPr>
      </w:pPr>
      <w:r w:rsidRPr="00883B02">
        <w:rPr>
          <w:rFonts w:ascii="Times New Roman" w:hAnsi="Times New Roman"/>
        </w:rPr>
        <w:t xml:space="preserve">W celach związanych z </w:t>
      </w:r>
      <w:bookmarkStart w:id="2" w:name="_Hlk13726959"/>
      <w:r w:rsidR="002B77BA" w:rsidRPr="00883B02">
        <w:rPr>
          <w:rFonts w:ascii="Times New Roman" w:hAnsi="Times New Roman"/>
        </w:rPr>
        <w:t xml:space="preserve">uczestnictwem w Sprzedaży Premiowej, wydaniem Bonów, weryfikacją prawidłowości realizacji Bonów, postępowaniem reklamacyjnym i przestrzeganiem przez Uczestnika zasad określonych w </w:t>
      </w:r>
      <w:r w:rsidR="00883B02" w:rsidRPr="00883B02">
        <w:rPr>
          <w:rFonts w:asciiTheme="minorHAnsi" w:hAnsiTheme="minorHAnsi" w:cstheme="minorHAnsi"/>
          <w:b/>
          <w:bCs/>
          <w:color w:val="000000"/>
        </w:rPr>
        <w:t>Regulamin Sprzedaży Premiowej pod nazwą</w:t>
      </w:r>
      <w:r w:rsidR="00883B02">
        <w:rPr>
          <w:rFonts w:asciiTheme="minorHAnsi" w:hAnsiTheme="minorHAnsi" w:cstheme="minorHAnsi"/>
          <w:b/>
          <w:bCs/>
          <w:color w:val="000000"/>
        </w:rPr>
        <w:t xml:space="preserve"> : </w:t>
      </w:r>
    </w:p>
    <w:p w14:paraId="5486FD5F" w14:textId="2798215D" w:rsidR="00883B02" w:rsidRPr="00B34E00" w:rsidRDefault="00883B02" w:rsidP="00883B0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right"/>
        <w:rPr>
          <w:rFonts w:asciiTheme="minorHAnsi" w:hAnsiTheme="minorHAnsi" w:cstheme="minorHAnsi"/>
          <w:b/>
          <w:bCs/>
          <w:strike/>
          <w:color w:val="000000"/>
        </w:rPr>
      </w:pPr>
      <w:r w:rsidRPr="00B34E00">
        <w:rPr>
          <w:rFonts w:asciiTheme="minorHAnsi" w:hAnsiTheme="minorHAnsi" w:cstheme="minorHAnsi"/>
          <w:b/>
          <w:bCs/>
        </w:rPr>
        <w:t>„Kup ogrodzenie POLBRAM za min. 3000 zł. i zyskaj</w:t>
      </w:r>
      <w:r w:rsidR="00811821">
        <w:rPr>
          <w:rFonts w:asciiTheme="minorHAnsi" w:hAnsiTheme="minorHAnsi" w:cstheme="minorHAnsi"/>
          <w:b/>
          <w:bCs/>
        </w:rPr>
        <w:t xml:space="preserve"> bon o wartości</w:t>
      </w:r>
      <w:r w:rsidRPr="00B34E00">
        <w:rPr>
          <w:rFonts w:asciiTheme="minorHAnsi" w:hAnsiTheme="minorHAnsi" w:cstheme="minorHAnsi"/>
          <w:b/>
          <w:bCs/>
        </w:rPr>
        <w:t xml:space="preserve"> 600 zł na kolejne zakupy.”</w:t>
      </w:r>
    </w:p>
    <w:p w14:paraId="767AEBC5" w14:textId="21E0058C" w:rsidR="0016433D" w:rsidRPr="00CE7D9F" w:rsidRDefault="0016433D" w:rsidP="00883B02">
      <w:pPr>
        <w:pStyle w:val="Akapitzlist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spacing w:after="0"/>
        <w:jc w:val="both"/>
        <w:rPr>
          <w:rFonts w:ascii="Times New Roman" w:hAnsi="Times New Roman"/>
        </w:rPr>
      </w:pPr>
      <w:r w:rsidRPr="007C2073">
        <w:rPr>
          <w:rFonts w:ascii="Times New Roman" w:hAnsi="Times New Roman"/>
        </w:rPr>
        <w:t xml:space="preserve"> </w:t>
      </w:r>
      <w:bookmarkEnd w:id="2"/>
      <w:r w:rsidRPr="00CE7D9F">
        <w:rPr>
          <w:rFonts w:ascii="Times New Roman" w:hAnsi="Times New Roman"/>
        </w:rPr>
        <w:t>W celach archiwalnych (dowodowych) dla zabezpieczenia informacji na wypadek prawnej potrzeby wykazania faktów, co jest naszym prawnie uzasadnionym interesem (podstawa z art. 6 ust. 1 lit. f RODO w zw. z art. 7.ust. 1 i 3 RODO);</w:t>
      </w:r>
    </w:p>
    <w:p w14:paraId="64B3DD20" w14:textId="0E5A7EF8" w:rsidR="0016433D" w:rsidRPr="00CE7D9F" w:rsidRDefault="0016433D" w:rsidP="00883B02">
      <w:pPr>
        <w:pStyle w:val="Akapitzlist"/>
        <w:widowControl w:val="0"/>
        <w:numPr>
          <w:ilvl w:val="0"/>
          <w:numId w:val="5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</w:tabs>
        <w:autoSpaceDE w:val="0"/>
        <w:autoSpaceDN w:val="0"/>
        <w:adjustRightInd w:val="0"/>
        <w:jc w:val="both"/>
        <w:rPr>
          <w:rFonts w:ascii="Times New Roman" w:hAnsi="Times New Roman"/>
        </w:rPr>
      </w:pPr>
      <w:bookmarkStart w:id="3" w:name="_Hlk13727005"/>
      <w:r w:rsidRPr="00CE7D9F">
        <w:rPr>
          <w:rFonts w:ascii="Times New Roman" w:hAnsi="Times New Roman"/>
        </w:rPr>
        <w:t>Wypełniania obowiązków prawnych ciążących na Administratorze (podstawa prawna: art. 6 ust. 1 lit. c RODO), np. na potrzeby rachunkowości</w:t>
      </w:r>
      <w:r>
        <w:rPr>
          <w:rFonts w:ascii="Times New Roman" w:hAnsi="Times New Roman"/>
        </w:rPr>
        <w:t xml:space="preserve">, </w:t>
      </w:r>
      <w:r w:rsidRPr="00CE7D9F">
        <w:rPr>
          <w:rFonts w:ascii="Times New Roman" w:hAnsi="Times New Roman"/>
        </w:rPr>
        <w:t>ze względów podatkowych</w:t>
      </w:r>
      <w:bookmarkEnd w:id="3"/>
      <w:r>
        <w:rPr>
          <w:rFonts w:ascii="Times New Roman" w:hAnsi="Times New Roman"/>
        </w:rPr>
        <w:t xml:space="preserve">, </w:t>
      </w:r>
      <w:r w:rsidRPr="00E311E3">
        <w:rPr>
          <w:rFonts w:ascii="Times New Roman" w:hAnsi="Times New Roman"/>
        </w:rPr>
        <w:t xml:space="preserve">związanych </w:t>
      </w:r>
      <w:r w:rsidR="00883B02">
        <w:rPr>
          <w:rFonts w:ascii="Times New Roman" w:hAnsi="Times New Roman"/>
        </w:rPr>
        <w:t>ze Sprzedażą Premiową</w:t>
      </w:r>
      <w:r>
        <w:rPr>
          <w:rFonts w:ascii="Times New Roman" w:hAnsi="Times New Roman"/>
        </w:rPr>
        <w:t xml:space="preserve">. </w:t>
      </w:r>
    </w:p>
    <w:bookmarkEnd w:id="0"/>
    <w:p w14:paraId="6336F881" w14:textId="77777777" w:rsidR="0016433D" w:rsidRPr="00CE7D9F" w:rsidRDefault="0016433D" w:rsidP="0016433D">
      <w:pPr>
        <w:numPr>
          <w:ilvl w:val="0"/>
          <w:numId w:val="2"/>
        </w:numPr>
        <w:spacing w:after="0"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>Informacja o odbiorcach danych osobowych:</w:t>
      </w:r>
    </w:p>
    <w:p w14:paraId="4EE84B92" w14:textId="77777777" w:rsidR="0016433D" w:rsidRPr="00CE7D9F" w:rsidRDefault="0016433D" w:rsidP="0016433D">
      <w:pPr>
        <w:spacing w:after="0" w:line="256" w:lineRule="auto"/>
        <w:ind w:left="720"/>
        <w:contextualSpacing/>
        <w:jc w:val="both"/>
        <w:rPr>
          <w:rFonts w:ascii="Times New Roman" w:hAnsi="Times New Roman"/>
        </w:rPr>
      </w:pPr>
      <w:r w:rsidRPr="007C2073">
        <w:rPr>
          <w:rFonts w:ascii="Times New Roman" w:hAnsi="Times New Roman"/>
        </w:rPr>
        <w:t xml:space="preserve">Pani/Pana </w:t>
      </w:r>
      <w:r w:rsidRPr="00CE7D9F">
        <w:rPr>
          <w:rFonts w:ascii="Times New Roman" w:hAnsi="Times New Roman"/>
        </w:rPr>
        <w:t xml:space="preserve">dane mogą być udostępniane podmiotom, z którymi zawarliśmy umowę powierzenia na gruncie art. 28 RODO. W szczególności może tu dojść do powierzenia danych dostawcom rozwiązań technologicznych (dostawcy usług teleinformatycznych), organizacyjnych (firmy zajmujące się obsługą przewozu towarów i osób, usługami wsparcia logistycznego). </w:t>
      </w:r>
      <w:r w:rsidRPr="007C2073">
        <w:rPr>
          <w:rFonts w:ascii="Times New Roman" w:hAnsi="Times New Roman"/>
        </w:rPr>
        <w:t>Pani/Pana</w:t>
      </w:r>
      <w:r w:rsidRPr="00CE7D9F">
        <w:rPr>
          <w:rFonts w:ascii="Times New Roman" w:hAnsi="Times New Roman"/>
        </w:rPr>
        <w:t xml:space="preserve"> dane mogą także zostać udostępnione firmom działającym w sferze obsługi prawnej oraz windykacyjnej tj. kancelarie prawne, firmy windykacyjne itp., kiedy będziemy zmuszeni do dochodzenia swoich roszczeń.</w:t>
      </w:r>
    </w:p>
    <w:p w14:paraId="40A810A8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rPr>
          <w:rFonts w:ascii="Times New Roman" w:hAnsi="Times New Roman"/>
        </w:rPr>
      </w:pPr>
      <w:r w:rsidRPr="00CE7D9F">
        <w:rPr>
          <w:rFonts w:ascii="Times New Roman" w:hAnsi="Times New Roman"/>
        </w:rPr>
        <w:t>Państwa dane osobowe nie będą przekazywane do państwa trzeciego.</w:t>
      </w:r>
    </w:p>
    <w:p w14:paraId="0A93D719" w14:textId="77777777" w:rsidR="0016433D" w:rsidRPr="007C2073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 xml:space="preserve">Okres retencji, czyli jak długo będziemy przetwarzać </w:t>
      </w:r>
      <w:r w:rsidRPr="007C2073">
        <w:rPr>
          <w:rFonts w:ascii="Times New Roman" w:hAnsi="Times New Roman"/>
        </w:rPr>
        <w:t xml:space="preserve">Pani/Pana </w:t>
      </w:r>
      <w:r w:rsidRPr="00CE7D9F">
        <w:rPr>
          <w:rFonts w:ascii="Times New Roman" w:hAnsi="Times New Roman"/>
        </w:rPr>
        <w:t>dane osobowe?</w:t>
      </w:r>
    </w:p>
    <w:p w14:paraId="64AF9A4B" w14:textId="77777777" w:rsidR="0016433D" w:rsidRDefault="0016433D" w:rsidP="0016433D">
      <w:pPr>
        <w:pStyle w:val="Akapitzlist"/>
        <w:numPr>
          <w:ilvl w:val="0"/>
          <w:numId w:val="4"/>
        </w:numPr>
        <w:spacing w:line="256" w:lineRule="auto"/>
        <w:jc w:val="both"/>
        <w:rPr>
          <w:rFonts w:ascii="Times New Roman" w:hAnsi="Times New Roman"/>
        </w:rPr>
      </w:pPr>
      <w:r w:rsidRPr="007C2073">
        <w:rPr>
          <w:rFonts w:ascii="Times New Roman" w:hAnsi="Times New Roman"/>
        </w:rPr>
        <w:t>Dane osobowe będą przetwarzane przez okres niezbędny do zrealizowania celu, dla którego zgoda została zebrana, a</w:t>
      </w:r>
      <w:r>
        <w:rPr>
          <w:rFonts w:ascii="Times New Roman" w:hAnsi="Times New Roman"/>
        </w:rPr>
        <w:t xml:space="preserve"> w</w:t>
      </w:r>
      <w:r w:rsidRPr="007C2073">
        <w:rPr>
          <w:rFonts w:ascii="Times New Roman" w:hAnsi="Times New Roman"/>
        </w:rPr>
        <w:t xml:space="preserve"> dalszym okresie dane będą przetwarzane w celach dowodowych</w:t>
      </w:r>
      <w:r>
        <w:rPr>
          <w:rFonts w:ascii="Times New Roman" w:hAnsi="Times New Roman"/>
        </w:rPr>
        <w:t xml:space="preserve"> przez okres przedawnienia roszczeń. </w:t>
      </w:r>
    </w:p>
    <w:p w14:paraId="3FBF22A3" w14:textId="77777777" w:rsidR="0016433D" w:rsidRPr="007C2073" w:rsidRDefault="0016433D" w:rsidP="0016433D">
      <w:pPr>
        <w:pStyle w:val="Akapitzlist"/>
        <w:numPr>
          <w:ilvl w:val="0"/>
          <w:numId w:val="4"/>
        </w:numPr>
        <w:spacing w:line="256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Dane osobowe przetwarzane na podstawie obowiązku prawnego – będą przetwarzane przez okres przewidziany przepisami prawa. </w:t>
      </w:r>
    </w:p>
    <w:p w14:paraId="22A09691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rPr>
          <w:rFonts w:ascii="Times New Roman" w:hAnsi="Times New Roman"/>
        </w:rPr>
      </w:pPr>
      <w:bookmarkStart w:id="4" w:name="_Hlk77869176"/>
      <w:r w:rsidRPr="00CE7D9F">
        <w:rPr>
          <w:rFonts w:ascii="Times New Roman" w:hAnsi="Times New Roman"/>
        </w:rPr>
        <w:t xml:space="preserve">Informujemy, iż </w:t>
      </w:r>
      <w:r>
        <w:rPr>
          <w:rFonts w:ascii="Times New Roman" w:hAnsi="Times New Roman"/>
        </w:rPr>
        <w:t>posiada Pan/Pan:</w:t>
      </w:r>
    </w:p>
    <w:p w14:paraId="05BCF9DE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bookmarkStart w:id="5" w:name="_Hlk14283109"/>
      <w:r w:rsidRPr="00CE7D9F">
        <w:rPr>
          <w:rFonts w:ascii="Times New Roman" w:hAnsi="Times New Roman"/>
          <w:bCs/>
        </w:rPr>
        <w:t>na podstawie art. 15 RODO prawo dostępu do danych osobowych Pani/Pana dotyczących, w tym prawo do uzyskania kopii danych;</w:t>
      </w:r>
    </w:p>
    <w:p w14:paraId="3DCA6E2C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lastRenderedPageBreak/>
        <w:t>na podstawie art. 16 RODO prawo do żądania sprostowania (poprawienia) danych osobowych;</w:t>
      </w:r>
    </w:p>
    <w:p w14:paraId="19F1747D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t xml:space="preserve">prawo do usunięcia danych – przysługuje w ramach przesłanek i na warunkach określonych w art. 17 RODO, </w:t>
      </w:r>
    </w:p>
    <w:bookmarkEnd w:id="4"/>
    <w:p w14:paraId="5F0EA577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t>prawo ograniczenia przetwarzania – przysługuje w ramach przesłanek i na warunkach określonych w art. 18 RODO,</w:t>
      </w:r>
    </w:p>
    <w:p w14:paraId="4FEEC010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t>prawo do przenoszenia danych osobowych – przysługuje w ramach przesłanek i na warunkach określonych w art. 20 RODO,</w:t>
      </w:r>
    </w:p>
    <w:p w14:paraId="154B0CFE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t>prawo wniesienia sprzeciwu wobec przetwarzania – przysługuje w ramach przesłanek i na warunkach określonych w art. 21 RODO,</w:t>
      </w:r>
      <w:bookmarkStart w:id="6" w:name="_Hlk7376800"/>
    </w:p>
    <w:p w14:paraId="7B3E2451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hAnsi="Times New Roman"/>
          <w:bCs/>
        </w:rPr>
        <w:t xml:space="preserve">prawo </w:t>
      </w:r>
      <w:bookmarkStart w:id="7" w:name="_Hlk77869270"/>
      <w:r w:rsidRPr="00CE7D9F">
        <w:rPr>
          <w:rFonts w:ascii="Times New Roman" w:hAnsi="Times New Roman"/>
          <w:bCs/>
        </w:rPr>
        <w:t xml:space="preserve">wniesienia skargi do organu nadzorczego </w:t>
      </w:r>
      <w:bookmarkEnd w:id="7"/>
      <w:r w:rsidRPr="00CE7D9F">
        <w:rPr>
          <w:rFonts w:ascii="Times New Roman" w:hAnsi="Times New Roman"/>
          <w:bCs/>
        </w:rPr>
        <w:t xml:space="preserve">(Prezes Urzędu Ochrony Danych Osobowych), </w:t>
      </w:r>
    </w:p>
    <w:bookmarkEnd w:id="5"/>
    <w:p w14:paraId="1A043289" w14:textId="77777777" w:rsidR="0016433D" w:rsidRPr="00CE7D9F" w:rsidRDefault="0016433D" w:rsidP="0016433D">
      <w:pPr>
        <w:numPr>
          <w:ilvl w:val="0"/>
          <w:numId w:val="1"/>
        </w:numPr>
        <w:spacing w:after="0" w:line="240" w:lineRule="auto"/>
        <w:ind w:left="1434" w:hanging="357"/>
        <w:jc w:val="both"/>
        <w:rPr>
          <w:rFonts w:ascii="Times New Roman" w:hAnsi="Times New Roman"/>
          <w:bCs/>
        </w:rPr>
      </w:pPr>
      <w:r w:rsidRPr="00CE7D9F">
        <w:rPr>
          <w:rFonts w:ascii="Times New Roman" w:eastAsia="Times New Roman" w:hAnsi="Times New Roman"/>
          <w:lang w:eastAsia="pl-PL"/>
        </w:rPr>
        <w:t>cofnięcia zgody na przetwarzanie danych osobowych (ale tylko w stosunku do danych osobowych które są przetwarzane na podstawie Pani/Pana zgody – ma Pan/Pani prawo w dowolnym momencie wycofać zgodę na przetwarzanie danych osobowych. Wycofanie zgody nie wpływa na zgodność z prawem przetwarzania, którego dokonano na podstawie zgody przed jej wycofaniem. Wycofanie zgody może zostać dokonane w takiej samej formie, w jakiej została udzielona zgoda).</w:t>
      </w:r>
    </w:p>
    <w:bookmarkEnd w:id="6"/>
    <w:p w14:paraId="2E137608" w14:textId="77777777" w:rsidR="0016433D" w:rsidRPr="00CE7D9F" w:rsidRDefault="0016433D" w:rsidP="0016433D">
      <w:pPr>
        <w:spacing w:line="256" w:lineRule="auto"/>
        <w:rPr>
          <w:rFonts w:ascii="Times New Roman" w:hAnsi="Times New Roman"/>
        </w:rPr>
      </w:pPr>
      <w:r w:rsidRPr="00CE7D9F">
        <w:rPr>
          <w:rFonts w:ascii="Times New Roman" w:hAnsi="Times New Roman"/>
        </w:rPr>
        <w:t>W celu wykonania swoich praw prosimy kierować żądanie pod adres email: iod.rafalandrzejewski@grupapsb.com.pl</w:t>
      </w:r>
    </w:p>
    <w:p w14:paraId="3BA3D697" w14:textId="0385FCDD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CE7D9F">
        <w:rPr>
          <w:rFonts w:ascii="Times New Roman" w:hAnsi="Times New Roman"/>
        </w:rPr>
        <w:t>Podanie danych jest dobrowolne, j</w:t>
      </w:r>
      <w:r w:rsidRPr="007C2073">
        <w:rPr>
          <w:rFonts w:ascii="Times New Roman" w:hAnsi="Times New Roman"/>
        </w:rPr>
        <w:t xml:space="preserve">ednakże konieczne </w:t>
      </w:r>
      <w:r w:rsidR="00FB0CFB">
        <w:rPr>
          <w:rFonts w:ascii="Times New Roman" w:hAnsi="Times New Roman"/>
        </w:rPr>
        <w:t>do uczestniczenia w Sprzedaży Premiowej określonej w pkt 3 a)</w:t>
      </w:r>
      <w:r w:rsidRPr="007C2073">
        <w:rPr>
          <w:rFonts w:ascii="Times New Roman" w:hAnsi="Times New Roman"/>
        </w:rPr>
        <w:t xml:space="preserve">. </w:t>
      </w:r>
      <w:r w:rsidRPr="00CE7D9F">
        <w:rPr>
          <w:rFonts w:ascii="Times New Roman" w:hAnsi="Times New Roman"/>
        </w:rPr>
        <w:t xml:space="preserve"> </w:t>
      </w:r>
    </w:p>
    <w:p w14:paraId="176C35DA" w14:textId="77777777" w:rsidR="0016433D" w:rsidRPr="00CE7D9F" w:rsidRDefault="0016433D" w:rsidP="0016433D">
      <w:pPr>
        <w:numPr>
          <w:ilvl w:val="0"/>
          <w:numId w:val="2"/>
        </w:numPr>
        <w:spacing w:line="256" w:lineRule="auto"/>
        <w:contextualSpacing/>
        <w:jc w:val="both"/>
        <w:rPr>
          <w:rFonts w:ascii="Times New Roman" w:hAnsi="Times New Roman"/>
        </w:rPr>
      </w:pPr>
      <w:r w:rsidRPr="007C2073">
        <w:rPr>
          <w:rFonts w:ascii="Times New Roman" w:hAnsi="Times New Roman"/>
        </w:rPr>
        <w:t>Pani/Pana</w:t>
      </w:r>
      <w:r w:rsidRPr="00CE7D9F">
        <w:rPr>
          <w:rFonts w:ascii="Times New Roman" w:hAnsi="Times New Roman"/>
        </w:rPr>
        <w:t xml:space="preserve"> dane osobowe będą przetwarzane w sposób zautomatyzowany. Nie wiąże się to jednak z automatycznym podejmowaniem decyzji, w tym z profilowaniem. </w:t>
      </w:r>
    </w:p>
    <w:p w14:paraId="2D5A9B40" w14:textId="77777777" w:rsidR="0016433D" w:rsidRPr="00CE7D9F" w:rsidRDefault="0016433D" w:rsidP="0016433D">
      <w:pPr>
        <w:spacing w:line="256" w:lineRule="auto"/>
        <w:ind w:left="720"/>
        <w:contextualSpacing/>
        <w:jc w:val="both"/>
        <w:rPr>
          <w:rFonts w:ascii="Times New Roman" w:hAnsi="Times New Roman"/>
          <w:u w:val="single"/>
        </w:rPr>
      </w:pPr>
    </w:p>
    <w:p w14:paraId="0802C2CA" w14:textId="77777777" w:rsidR="0016433D" w:rsidRPr="007C2073" w:rsidRDefault="0016433D" w:rsidP="0016433D">
      <w:pPr>
        <w:spacing w:after="0" w:line="240" w:lineRule="auto"/>
        <w:ind w:left="360"/>
        <w:contextualSpacing/>
        <w:jc w:val="both"/>
        <w:rPr>
          <w:rFonts w:ascii="Times New Roman" w:hAnsi="Times New Roman"/>
        </w:rPr>
      </w:pPr>
    </w:p>
    <w:p w14:paraId="411A7A5A" w14:textId="77777777" w:rsidR="0084529F" w:rsidRDefault="0084529F"/>
    <w:sectPr w:rsidR="0084529F" w:rsidSect="000B5CD8">
      <w:headerReference w:type="default" r:id="rId7"/>
      <w:footerReference w:type="default" r:id="rId8"/>
      <w:pgSz w:w="11906" w:h="16838"/>
      <w:pgMar w:top="1418" w:right="1134" w:bottom="1418" w:left="1417" w:header="567" w:footer="709" w:gutter="28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6E3C2F1" w14:textId="77777777" w:rsidR="003A0044" w:rsidRDefault="003A0044">
      <w:pPr>
        <w:spacing w:after="0" w:line="240" w:lineRule="auto"/>
      </w:pPr>
      <w:r>
        <w:separator/>
      </w:r>
    </w:p>
  </w:endnote>
  <w:endnote w:type="continuationSeparator" w:id="0">
    <w:p w14:paraId="19EB258D" w14:textId="77777777" w:rsidR="003A0044" w:rsidRDefault="003A004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D8BB4" w14:textId="12CF6E32" w:rsidR="000B5CD8" w:rsidRDefault="00000000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E73D95" w14:textId="77777777" w:rsidR="003A0044" w:rsidRDefault="003A0044">
      <w:pPr>
        <w:spacing w:after="0" w:line="240" w:lineRule="auto"/>
      </w:pPr>
      <w:r>
        <w:separator/>
      </w:r>
    </w:p>
  </w:footnote>
  <w:footnote w:type="continuationSeparator" w:id="0">
    <w:p w14:paraId="04059F3B" w14:textId="77777777" w:rsidR="003A0044" w:rsidRDefault="003A004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DE3DFE" w14:textId="77777777" w:rsidR="000B5CD8" w:rsidRPr="0017434B" w:rsidRDefault="00000000" w:rsidP="000B5CD8">
    <w:pPr>
      <w:pStyle w:val="Nagwek"/>
      <w:ind w:left="-14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CD7CFE"/>
    <w:multiLevelType w:val="hybridMultilevel"/>
    <w:tmpl w:val="21D8BF3E"/>
    <w:lvl w:ilvl="0" w:tplc="04150017">
      <w:start w:val="1"/>
      <w:numFmt w:val="lowerLetter"/>
      <w:lvlText w:val="%1)"/>
      <w:lvlJc w:val="left"/>
      <w:pPr>
        <w:ind w:left="920" w:hanging="360"/>
      </w:pPr>
      <w:rPr>
        <w:rFonts w:ascii="Times New Roman" w:hAnsi="Times New Roman" w:cs="Times New Roman" w:hint="default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640" w:hanging="360"/>
      </w:pPr>
    </w:lvl>
    <w:lvl w:ilvl="2" w:tplc="0415001B" w:tentative="1">
      <w:start w:val="1"/>
      <w:numFmt w:val="lowerRoman"/>
      <w:lvlText w:val="%3."/>
      <w:lvlJc w:val="right"/>
      <w:pPr>
        <w:ind w:left="2360" w:hanging="180"/>
      </w:pPr>
    </w:lvl>
    <w:lvl w:ilvl="3" w:tplc="0415000F" w:tentative="1">
      <w:start w:val="1"/>
      <w:numFmt w:val="decimal"/>
      <w:lvlText w:val="%4."/>
      <w:lvlJc w:val="left"/>
      <w:pPr>
        <w:ind w:left="3080" w:hanging="360"/>
      </w:pPr>
    </w:lvl>
    <w:lvl w:ilvl="4" w:tplc="04150019" w:tentative="1">
      <w:start w:val="1"/>
      <w:numFmt w:val="lowerLetter"/>
      <w:lvlText w:val="%5."/>
      <w:lvlJc w:val="left"/>
      <w:pPr>
        <w:ind w:left="3800" w:hanging="360"/>
      </w:pPr>
    </w:lvl>
    <w:lvl w:ilvl="5" w:tplc="0415001B" w:tentative="1">
      <w:start w:val="1"/>
      <w:numFmt w:val="lowerRoman"/>
      <w:lvlText w:val="%6."/>
      <w:lvlJc w:val="right"/>
      <w:pPr>
        <w:ind w:left="4520" w:hanging="180"/>
      </w:pPr>
    </w:lvl>
    <w:lvl w:ilvl="6" w:tplc="0415000F" w:tentative="1">
      <w:start w:val="1"/>
      <w:numFmt w:val="decimal"/>
      <w:lvlText w:val="%7."/>
      <w:lvlJc w:val="left"/>
      <w:pPr>
        <w:ind w:left="5240" w:hanging="360"/>
      </w:pPr>
    </w:lvl>
    <w:lvl w:ilvl="7" w:tplc="04150019" w:tentative="1">
      <w:start w:val="1"/>
      <w:numFmt w:val="lowerLetter"/>
      <w:lvlText w:val="%8."/>
      <w:lvlJc w:val="left"/>
      <w:pPr>
        <w:ind w:left="5960" w:hanging="360"/>
      </w:pPr>
    </w:lvl>
    <w:lvl w:ilvl="8" w:tplc="0415001B" w:tentative="1">
      <w:start w:val="1"/>
      <w:numFmt w:val="lowerRoman"/>
      <w:lvlText w:val="%9."/>
      <w:lvlJc w:val="right"/>
      <w:pPr>
        <w:ind w:left="6680" w:hanging="180"/>
      </w:pPr>
    </w:lvl>
  </w:abstractNum>
  <w:abstractNum w:abstractNumId="1" w15:restartNumberingAfterBreak="0">
    <w:nsid w:val="1BEE404F"/>
    <w:multiLevelType w:val="hybridMultilevel"/>
    <w:tmpl w:val="8CAAB82E"/>
    <w:lvl w:ilvl="0" w:tplc="542EC354">
      <w:start w:val="1"/>
      <w:numFmt w:val="lowerLetter"/>
      <w:lvlText w:val="%1)"/>
      <w:lvlJc w:val="left"/>
      <w:pPr>
        <w:ind w:left="1352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2" w15:restartNumberingAfterBreak="0">
    <w:nsid w:val="286E3881"/>
    <w:multiLevelType w:val="hybridMultilevel"/>
    <w:tmpl w:val="78A4AD18"/>
    <w:lvl w:ilvl="0" w:tplc="2A627FCE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4BE4DE5"/>
    <w:multiLevelType w:val="hybridMultilevel"/>
    <w:tmpl w:val="DD629A46"/>
    <w:lvl w:ilvl="0" w:tplc="F1529748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1291066"/>
    <w:multiLevelType w:val="hybridMultilevel"/>
    <w:tmpl w:val="FBA0B090"/>
    <w:lvl w:ilvl="0" w:tplc="04150017">
      <w:start w:val="1"/>
      <w:numFmt w:val="lowerLetter"/>
      <w:lvlText w:val="%1)"/>
      <w:lvlJc w:val="left"/>
      <w:pPr>
        <w:ind w:left="1069" w:hanging="360"/>
      </w:pPr>
    </w:lvl>
    <w:lvl w:ilvl="1" w:tplc="04150019">
      <w:start w:val="1"/>
      <w:numFmt w:val="lowerLetter"/>
      <w:lvlText w:val="%2."/>
      <w:lvlJc w:val="left"/>
      <w:pPr>
        <w:ind w:left="1789" w:hanging="360"/>
      </w:pPr>
    </w:lvl>
    <w:lvl w:ilvl="2" w:tplc="0415001B">
      <w:start w:val="1"/>
      <w:numFmt w:val="lowerRoman"/>
      <w:lvlText w:val="%3."/>
      <w:lvlJc w:val="right"/>
      <w:pPr>
        <w:ind w:left="2509" w:hanging="180"/>
      </w:pPr>
    </w:lvl>
    <w:lvl w:ilvl="3" w:tplc="0415000F">
      <w:start w:val="1"/>
      <w:numFmt w:val="decimal"/>
      <w:lvlText w:val="%4."/>
      <w:lvlJc w:val="left"/>
      <w:pPr>
        <w:ind w:left="3229" w:hanging="360"/>
      </w:pPr>
    </w:lvl>
    <w:lvl w:ilvl="4" w:tplc="04150019">
      <w:start w:val="1"/>
      <w:numFmt w:val="lowerLetter"/>
      <w:lvlText w:val="%5."/>
      <w:lvlJc w:val="left"/>
      <w:pPr>
        <w:ind w:left="3949" w:hanging="360"/>
      </w:pPr>
    </w:lvl>
    <w:lvl w:ilvl="5" w:tplc="0415001B">
      <w:start w:val="1"/>
      <w:numFmt w:val="lowerRoman"/>
      <w:lvlText w:val="%6."/>
      <w:lvlJc w:val="right"/>
      <w:pPr>
        <w:ind w:left="4669" w:hanging="180"/>
      </w:pPr>
    </w:lvl>
    <w:lvl w:ilvl="6" w:tplc="0415000F">
      <w:start w:val="1"/>
      <w:numFmt w:val="decimal"/>
      <w:lvlText w:val="%7."/>
      <w:lvlJc w:val="left"/>
      <w:pPr>
        <w:ind w:left="5389" w:hanging="360"/>
      </w:pPr>
    </w:lvl>
    <w:lvl w:ilvl="7" w:tplc="04150019">
      <w:start w:val="1"/>
      <w:numFmt w:val="lowerLetter"/>
      <w:lvlText w:val="%8."/>
      <w:lvlJc w:val="left"/>
      <w:pPr>
        <w:ind w:left="6109" w:hanging="360"/>
      </w:pPr>
    </w:lvl>
    <w:lvl w:ilvl="8" w:tplc="0415001B">
      <w:start w:val="1"/>
      <w:numFmt w:val="lowerRoman"/>
      <w:lvlText w:val="%9."/>
      <w:lvlJc w:val="right"/>
      <w:pPr>
        <w:ind w:left="6829" w:hanging="180"/>
      </w:pPr>
    </w:lvl>
  </w:abstractNum>
  <w:num w:numId="1" w16cid:durableId="722216775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 w16cid:durableId="55065783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18397789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539201794">
    <w:abstractNumId w:val="2"/>
  </w:num>
  <w:num w:numId="5" w16cid:durableId="36649278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433D"/>
    <w:rsid w:val="00002F2F"/>
    <w:rsid w:val="00046F9B"/>
    <w:rsid w:val="0016433D"/>
    <w:rsid w:val="00291B5A"/>
    <w:rsid w:val="002B77BA"/>
    <w:rsid w:val="003A0044"/>
    <w:rsid w:val="00483FE3"/>
    <w:rsid w:val="006633A3"/>
    <w:rsid w:val="006A0545"/>
    <w:rsid w:val="0076175B"/>
    <w:rsid w:val="00811821"/>
    <w:rsid w:val="0084529F"/>
    <w:rsid w:val="00883B02"/>
    <w:rsid w:val="00C562B9"/>
    <w:rsid w:val="00FB0CFB"/>
    <w:rsid w:val="00FE7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71A901"/>
  <w15:chartTrackingRefBased/>
  <w15:docId w15:val="{9AE6C530-EE4E-42CC-88E7-F984BEF8DC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6433D"/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64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6433D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16433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6433D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16433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650</Words>
  <Characters>3906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Krzysztof Rybak</dc:creator>
  <cp:keywords/>
  <dc:description/>
  <cp:lastModifiedBy>Krzysztof Rybak</cp:lastModifiedBy>
  <cp:revision>2</cp:revision>
  <dcterms:created xsi:type="dcterms:W3CDTF">2023-05-16T07:30:00Z</dcterms:created>
  <dcterms:modified xsi:type="dcterms:W3CDTF">2023-05-16T07:30:00Z</dcterms:modified>
</cp:coreProperties>
</file>